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1A5A" w14:textId="77777777" w:rsidR="00056351" w:rsidRDefault="00056351" w:rsidP="0005635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MailOriginal"/>
    </w:p>
    <w:p w14:paraId="1EB0B093" w14:textId="7DE84648" w:rsidR="00056351" w:rsidRPr="00056351" w:rsidRDefault="00056351" w:rsidP="00056351">
      <w:pPr>
        <w:rPr>
          <w:rFonts w:ascii="Calibri" w:hAnsi="Calibri" w:cs="Calibri"/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Informacja nr 8 z dnia 18 maja 2020r. Moduł V. Komunikacja w biznesie </w:t>
      </w:r>
      <w:r>
        <w:rPr>
          <w:b/>
          <w:bCs/>
          <w:i/>
          <w:iCs/>
          <w:color w:val="0070C0"/>
          <w:sz w:val="24"/>
          <w:szCs w:val="24"/>
        </w:rPr>
        <w:t>– Kody dostępu do materiałów i testu</w:t>
      </w:r>
      <w:r>
        <w:rPr>
          <w:b/>
          <w:bCs/>
          <w:i/>
          <w:iCs/>
          <w:color w:val="1F497D"/>
          <w:sz w:val="24"/>
          <w:szCs w:val="24"/>
        </w:rPr>
        <w:t xml:space="preserve"> - </w:t>
      </w:r>
      <w:hyperlink r:id="rId8" w:history="1">
        <w:r>
          <w:rPr>
            <w:rStyle w:val="Hipercze"/>
            <w:b/>
          </w:rPr>
          <w:t>https://eceprestiz.pl/modul-v/</w:t>
        </w:r>
      </w:hyperlink>
      <w:r>
        <w:rPr>
          <w:b/>
        </w:rPr>
        <w:t xml:space="preserve"> Użytkownik: Komunikacja Hasło: 24ywpt9a6e</w:t>
      </w:r>
    </w:p>
    <w:p w14:paraId="7B72C03B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Uwaga! Przyspieszenie wysyłania kolejnych modułów wynika z potrzeby poznania niektórych treści, niezbędnych do wykonania Biznesplanu – materiały te będą wysłane w dniu 19 maja 2020r. </w:t>
      </w:r>
    </w:p>
    <w:p w14:paraId="7C45868D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Załączniki niniejszej informacji :</w:t>
      </w:r>
    </w:p>
    <w:p w14:paraId="1247B773" w14:textId="77777777" w:rsidR="00056351" w:rsidRDefault="00056351" w:rsidP="00056351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1.Informacja nr 8 z dnia 18 maja 2020r. Moduł V. Komunikacja w biznesie </w:t>
      </w:r>
      <w:r>
        <w:rPr>
          <w:b/>
          <w:bCs/>
          <w:i/>
          <w:iCs/>
          <w:color w:val="FF0000"/>
          <w:sz w:val="24"/>
          <w:szCs w:val="24"/>
        </w:rPr>
        <w:t>-z pytaniami kontrolnymi i zadaniami do rozwiązania i odesłania do 21 maja 2020r.</w:t>
      </w:r>
    </w:p>
    <w:p w14:paraId="645583BA" w14:textId="77777777" w:rsidR="00056351" w:rsidRDefault="00056351" w:rsidP="00056351">
      <w:pPr>
        <w:rPr>
          <w:rFonts w:ascii="Times New Roman" w:hAnsi="Times New Roman" w:cs="Times New Roman"/>
          <w:i/>
          <w:iCs/>
          <w:color w:val="FF0000"/>
        </w:rPr>
      </w:pPr>
      <w:r>
        <w:rPr>
          <w:b/>
          <w:bCs/>
          <w:i/>
          <w:iCs/>
          <w:sz w:val="24"/>
          <w:szCs w:val="24"/>
        </w:rPr>
        <w:t xml:space="preserve">2.test modułu V </w:t>
      </w:r>
      <w:r>
        <w:rPr>
          <w:b/>
          <w:bCs/>
          <w:i/>
          <w:iCs/>
          <w:color w:val="FF0000"/>
          <w:sz w:val="24"/>
          <w:szCs w:val="24"/>
        </w:rPr>
        <w:t xml:space="preserve">– do rozwiązania i odesłania </w:t>
      </w:r>
      <w:r>
        <w:rPr>
          <w:rFonts w:ascii="Times New Roman" w:hAnsi="Times New Roman" w:cs="Times New Roman"/>
          <w:i/>
          <w:iCs/>
          <w:color w:val="FF0000"/>
        </w:rPr>
        <w:t>do dnia 22 maja 2020r. do godz. 10:00</w:t>
      </w:r>
    </w:p>
    <w:p w14:paraId="3FAB6551" w14:textId="77777777" w:rsidR="00056351" w:rsidRDefault="00056351" w:rsidP="00056351">
      <w:pPr>
        <w:rPr>
          <w:rFonts w:ascii="Calibri" w:hAnsi="Calibri" w:cs="Calibri"/>
          <w:i/>
          <w:iCs/>
        </w:rPr>
      </w:pPr>
      <w:r>
        <w:rPr>
          <w:i/>
          <w:iCs/>
        </w:rPr>
        <w:t>3.Kwestionariusz stylów komunikacji – wypełniamy tylko dla własnej orientacji</w:t>
      </w:r>
      <w:r>
        <w:rPr>
          <w:i/>
          <w:iCs/>
          <w:color w:val="00B050"/>
        </w:rPr>
        <w:t>– wypełniamy tylko dla własnej orientacji i wzmacniania własnych kompetencji komunikacyjnych</w:t>
      </w:r>
    </w:p>
    <w:p w14:paraId="2D5A99BC" w14:textId="77777777" w:rsidR="00056351" w:rsidRDefault="00056351" w:rsidP="00056351">
      <w:pPr>
        <w:rPr>
          <w:i/>
          <w:iCs/>
        </w:rPr>
      </w:pPr>
      <w:r>
        <w:rPr>
          <w:i/>
          <w:iCs/>
        </w:rPr>
        <w:t>4.Egogram – moja własna struktura osobowości– wypełniamy tylko dla własnej orientacji</w:t>
      </w:r>
      <w:r>
        <w:rPr>
          <w:i/>
          <w:iCs/>
          <w:color w:val="00B050"/>
        </w:rPr>
        <w:t>– wypełniamy tylko dla własnej orientacji i wzmacniania własnych kompetencji komunikacyjnych</w:t>
      </w:r>
    </w:p>
    <w:p w14:paraId="360E3E39" w14:textId="52DD2F11" w:rsidR="00056351" w:rsidRPr="00056351" w:rsidRDefault="00056351" w:rsidP="00056351">
      <w:pPr>
        <w:rPr>
          <w:i/>
          <w:iCs/>
        </w:rPr>
      </w:pPr>
      <w:r>
        <w:rPr>
          <w:i/>
          <w:iCs/>
        </w:rPr>
        <w:t>5.Ankieta dotycząca analizy małego skryptu</w:t>
      </w:r>
      <w:r>
        <w:rPr>
          <w:i/>
          <w:iCs/>
          <w:color w:val="00B050"/>
        </w:rPr>
        <w:t>– wypełniamy tylko dla własnej orientacji i wzmacniania własnych kompetencji komunikacyjnych</w:t>
      </w:r>
    </w:p>
    <w:p w14:paraId="5B75EB5E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Przystępujemy do zapoznawania się z materiałami modułu V wg harmonogramu:</w:t>
      </w:r>
    </w:p>
    <w:p w14:paraId="55D36D1C" w14:textId="77777777" w:rsidR="00056351" w:rsidRDefault="00056351" w:rsidP="0005635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-rozpoczęcie samokształcenia modułu V-20 maja 2020r.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– można wcześniej</w:t>
      </w:r>
      <w:r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2B0D9D98" w14:textId="77777777" w:rsidR="00056351" w:rsidRDefault="00056351" w:rsidP="0005635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-zakończenie samokształcenia z modułu V -21 maja 2020r.</w:t>
      </w:r>
    </w:p>
    <w:p w14:paraId="4463A291" w14:textId="77777777" w:rsidR="00056351" w:rsidRDefault="00056351" w:rsidP="0005635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-samokontrola stopnia zrozumienia materiału poprzez pytania kontrolne, a także </w:t>
      </w:r>
    </w:p>
    <w:p w14:paraId="3D60600E" w14:textId="77777777" w:rsidR="00056351" w:rsidRDefault="00056351" w:rsidP="00056351">
      <w:pPr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- wykonanie i nadesłanie zadań i ćwiczeń 20-21 maja 2020r.- można wcześniej </w:t>
      </w:r>
    </w:p>
    <w:p w14:paraId="3551C896" w14:textId="77777777" w:rsidR="00056351" w:rsidRDefault="00056351" w:rsidP="0005635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-ewentualne konsultacje mailowe 20-21 maja 2020r.</w:t>
      </w:r>
    </w:p>
    <w:p w14:paraId="1D88F19E" w14:textId="77777777" w:rsidR="00056351" w:rsidRDefault="00056351" w:rsidP="00056351">
      <w:pPr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-nadesłanie testu kompetencji z zakresu modułu V – do dnia 22 maja 2020r. do godz. 10:00</w:t>
      </w:r>
    </w:p>
    <w:p w14:paraId="29AA0D0C" w14:textId="77777777" w:rsidR="00056351" w:rsidRDefault="00056351" w:rsidP="00056351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-po przesłaniu rozwiązanego testu kompetencji</w:t>
      </w:r>
    </w:p>
    <w:p w14:paraId="7BC3463E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Moduł V. Komunikacja w biznesie. </w:t>
      </w:r>
    </w:p>
    <w:p w14:paraId="0D6AC445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Uwaga! W materiałach modułu  V są zawarte ćwiczenia. W załącznikach macie Państwo ankiety badające Państwa pewne predyspozycje – Zarówno ćwiczenia w materiałach jak i wypełnionych ankiet z 3 załączników – nie wysyłacie Państwo. Opisy rozwiązań z ich interpretacją są tylko dla Państwa wiadomości. </w:t>
      </w:r>
    </w:p>
    <w:p w14:paraId="0A638335" w14:textId="77777777" w:rsidR="00056351" w:rsidRDefault="00056351" w:rsidP="00056351">
      <w:pPr>
        <w:rPr>
          <w:b/>
          <w:bCs/>
          <w:i/>
          <w:iCs/>
          <w:color w:val="FF0000"/>
          <w:sz w:val="24"/>
          <w:szCs w:val="24"/>
        </w:rPr>
      </w:pPr>
    </w:p>
    <w:p w14:paraId="53F83566" w14:textId="77777777" w:rsidR="00056351" w:rsidRDefault="00056351" w:rsidP="00056351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lastRenderedPageBreak/>
        <w:t xml:space="preserve">Wysyłacie tylko: </w:t>
      </w:r>
    </w:p>
    <w:p w14:paraId="74257BF1" w14:textId="77777777" w:rsidR="00056351" w:rsidRDefault="00056351" w:rsidP="00056351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-test kompetencji</w:t>
      </w:r>
    </w:p>
    <w:p w14:paraId="5D10D059" w14:textId="751927D2" w:rsidR="00056351" w:rsidRDefault="00A958AF" w:rsidP="00056351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-zadania (4 zadania do modułu </w:t>
      </w:r>
      <w:bookmarkStart w:id="1" w:name="_GoBack"/>
      <w:bookmarkEnd w:id="1"/>
      <w:r w:rsidR="00056351">
        <w:rPr>
          <w:b/>
          <w:bCs/>
          <w:i/>
          <w:iCs/>
          <w:color w:val="FF0000"/>
          <w:sz w:val="24"/>
          <w:szCs w:val="24"/>
        </w:rPr>
        <w:t>V)</w:t>
      </w:r>
    </w:p>
    <w:p w14:paraId="6915D3A6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Pytania kontrolne</w:t>
      </w:r>
    </w:p>
    <w:p w14:paraId="05658809" w14:textId="77777777" w:rsidR="00056351" w:rsidRDefault="00056351" w:rsidP="0005635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 przeczytaniu materiałów prosimy utwierdzić się, czy zrozumieliśmy tekst dotyczący komunikacji w biznesie, udzielając sobie odpowiedzi na pytania:</w:t>
      </w:r>
    </w:p>
    <w:p w14:paraId="232076FF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Jaki jest sens efektywnej komunikacji w biznesie?</w:t>
      </w:r>
    </w:p>
    <w:p w14:paraId="2F81D12E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Czym jest autoprezentacja i jakie są jej zasady? </w:t>
      </w:r>
    </w:p>
    <w:p w14:paraId="2242A290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Co rozumiemy przez techniki wpływu społecznego? </w:t>
      </w:r>
    </w:p>
    <w:p w14:paraId="71632169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Na czym polega strategia przeciwstawiania się manipulacji? </w:t>
      </w:r>
    </w:p>
    <w:p w14:paraId="0305B4B5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Czy potrafi Pan/Pani wymienić zasady poprawnej komunikacji? </w:t>
      </w:r>
    </w:p>
    <w:p w14:paraId="0CF2251A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Na czym polega i jakie są zasady aktywnego słuchania? </w:t>
      </w:r>
    </w:p>
    <w:p w14:paraId="40860368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Jakie mogą wystąpić bariery w komunikacji interpersonalnej? </w:t>
      </w:r>
    </w:p>
    <w:p w14:paraId="703D76A6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Na czy polega koncepcja inteligencji emocjonalnej?  </w:t>
      </w:r>
    </w:p>
    <w:p w14:paraId="00FDB2F9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Jakie można wyróżnić psychologiczne pułapki oceniania?  </w:t>
      </w:r>
    </w:p>
    <w:p w14:paraId="1FC7A6E4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Na czym polega ogólna różnica pomiędzy komunikacja werbalną i nie werbalna? </w:t>
      </w:r>
    </w:p>
    <w:p w14:paraId="495A47A7" w14:textId="77777777" w:rsid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Czym jest kłamstwo i jak dostrzec kłamstwo w komunikacji?</w:t>
      </w:r>
    </w:p>
    <w:p w14:paraId="36DF5149" w14:textId="73FA0E83" w:rsidR="00056351" w:rsidRPr="00056351" w:rsidRDefault="00056351" w:rsidP="00056351">
      <w:pPr>
        <w:numPr>
          <w:ilvl w:val="0"/>
          <w:numId w:val="9"/>
        </w:numPr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Jak ważna jest umiejętność zarządzania emocjami w komunikacji? </w:t>
      </w:r>
    </w:p>
    <w:p w14:paraId="303E3A22" w14:textId="77777777" w:rsidR="00056351" w:rsidRDefault="00056351" w:rsidP="00056351">
      <w:pPr>
        <w:rPr>
          <w:b/>
          <w:bCs/>
          <w:i/>
          <w:iCs/>
        </w:rPr>
      </w:pPr>
      <w:r>
        <w:rPr>
          <w:b/>
          <w:bCs/>
          <w:i/>
          <w:iCs/>
        </w:rPr>
        <w:t>Zadania do modułu VI. Komunikacja w biznesie</w:t>
      </w:r>
    </w:p>
    <w:p w14:paraId="5E48F14F" w14:textId="77777777" w:rsidR="00056351" w:rsidRDefault="00056351" w:rsidP="00056351">
      <w:pPr>
        <w:rPr>
          <w:b/>
          <w:bCs/>
          <w:i/>
          <w:iCs/>
        </w:rPr>
      </w:pPr>
      <w:r>
        <w:rPr>
          <w:b/>
          <w:bCs/>
          <w:i/>
          <w:iCs/>
        </w:rPr>
        <w:t>Nazwisko i imię………………………………………..</w:t>
      </w:r>
    </w:p>
    <w:p w14:paraId="2F5E3E10" w14:textId="77777777" w:rsidR="00056351" w:rsidRDefault="00056351" w:rsidP="00056351">
      <w:pPr>
        <w:rPr>
          <w:b/>
          <w:bCs/>
          <w:lang w:val="en-US"/>
        </w:rPr>
      </w:pPr>
      <w:r>
        <w:rPr>
          <w:b/>
          <w:bCs/>
        </w:rPr>
        <w:t xml:space="preserve">Zadanie 1.  </w:t>
      </w:r>
      <w:r>
        <w:t xml:space="preserve">Ma Pani/Pan 2 znajomych. Obaj charakteryzują się następującymi cechami i postawami: </w:t>
      </w:r>
      <w:r>
        <w:rPr>
          <w:b/>
          <w:bCs/>
        </w:rPr>
        <w:t>a) asertywny, b) uległy, c) kreatywny, d) niezdecydowany, e) zaradny, f) bojący się ryzyka</w:t>
      </w:r>
      <w:r>
        <w:t xml:space="preserve">. </w:t>
      </w:r>
      <w:proofErr w:type="spellStart"/>
      <w:r>
        <w:rPr>
          <w:lang w:val="en-US"/>
        </w:rPr>
        <w:t>Przyporządkuj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cechy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postawy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odpowiednich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05"/>
      </w:tblGrid>
      <w:tr w:rsidR="00056351" w14:paraId="2AEC70B7" w14:textId="77777777" w:rsidTr="00056351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C7E6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Osoba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A576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Cechy i postawy</w:t>
            </w:r>
          </w:p>
        </w:tc>
      </w:tr>
      <w:tr w:rsidR="00056351" w14:paraId="451CE863" w14:textId="77777777" w:rsidTr="00056351">
        <w:trPr>
          <w:trHeight w:val="794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5F2" w14:textId="77777777" w:rsidR="00056351" w:rsidRDefault="00056351">
            <w:pPr>
              <w:rPr>
                <w:b/>
                <w:bCs/>
              </w:rPr>
            </w:pPr>
          </w:p>
          <w:p w14:paraId="45641A1C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Osoba przedsiębiorcza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6BCE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  <w:p w14:paraId="3E168A30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  <w:p w14:paraId="01C030CD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056351" w14:paraId="72051C2B" w14:textId="77777777" w:rsidTr="00056351">
        <w:trPr>
          <w:trHeight w:val="975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F57D" w14:textId="77777777" w:rsidR="00056351" w:rsidRDefault="00056351">
            <w:pPr>
              <w:rPr>
                <w:b/>
                <w:bCs/>
              </w:rPr>
            </w:pPr>
          </w:p>
          <w:p w14:paraId="42D56685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</w:t>
            </w:r>
            <w:proofErr w:type="spellStart"/>
            <w:r>
              <w:rPr>
                <w:b/>
                <w:bCs/>
              </w:rPr>
              <w:t>nieprzedsiębiorcza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D94F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73FF543C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254F65E7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3.  </w:t>
            </w:r>
          </w:p>
        </w:tc>
      </w:tr>
    </w:tbl>
    <w:p w14:paraId="491681E0" w14:textId="77777777" w:rsidR="00056351" w:rsidRDefault="00056351" w:rsidP="00056351">
      <w:pPr>
        <w:rPr>
          <w:rFonts w:ascii="Calibri" w:hAnsi="Calibri" w:cs="Calibri"/>
          <w:b/>
          <w:bCs/>
        </w:rPr>
      </w:pPr>
      <w:r>
        <w:rPr>
          <w:b/>
          <w:bCs/>
        </w:rPr>
        <w:t xml:space="preserve">Zadanie 2. </w:t>
      </w:r>
      <w:r>
        <w:t xml:space="preserve">Uzupełnij tabelkę przyporządkowując kolejne elementy komunikacji do komunikacji werbalnej i niewerbalnej: </w:t>
      </w:r>
      <w:r>
        <w:rPr>
          <w:b/>
          <w:bCs/>
        </w:rPr>
        <w:t>a) długość formułowanych zdań, b) postawa ciała, c) długość formułowanych zdań, c) płynność wypowiedzi, d) intonacja, e) mimika, f) gesty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5474"/>
      </w:tblGrid>
      <w:tr w:rsidR="00056351" w14:paraId="76302104" w14:textId="77777777" w:rsidTr="00056351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49B6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Komunikacja - rodzaj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B511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Elementy komunikacji</w:t>
            </w:r>
          </w:p>
        </w:tc>
      </w:tr>
      <w:tr w:rsidR="00056351" w14:paraId="6213BA04" w14:textId="77777777" w:rsidTr="00056351">
        <w:trPr>
          <w:trHeight w:val="73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079" w14:textId="77777777" w:rsidR="00056351" w:rsidRDefault="00056351">
            <w:pPr>
              <w:rPr>
                <w:b/>
                <w:bCs/>
              </w:rPr>
            </w:pPr>
          </w:p>
          <w:p w14:paraId="686C0BE9" w14:textId="77777777" w:rsidR="00056351" w:rsidRDefault="0005635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Komunikacja werbalna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CE34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A204B3B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13F2BB9A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056351" w14:paraId="2DF7A036" w14:textId="77777777" w:rsidTr="00056351">
        <w:trPr>
          <w:trHeight w:val="76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18B3" w14:textId="77777777" w:rsidR="00056351" w:rsidRDefault="00056351">
            <w:pPr>
              <w:rPr>
                <w:b/>
                <w:bCs/>
              </w:rPr>
            </w:pPr>
          </w:p>
          <w:p w14:paraId="48C45E6C" w14:textId="77777777" w:rsidR="00056351" w:rsidRDefault="0005635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Komunikacja niewerbalna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3572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27A1296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2027B280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14:paraId="0FC9FB95" w14:textId="77777777" w:rsidR="00056351" w:rsidRDefault="00056351" w:rsidP="00056351">
      <w:pPr>
        <w:rPr>
          <w:rFonts w:ascii="Calibri" w:hAnsi="Calibri" w:cs="Calibri"/>
          <w:b/>
          <w:bCs/>
        </w:rPr>
      </w:pPr>
      <w:r>
        <w:rPr>
          <w:b/>
          <w:bCs/>
        </w:rPr>
        <w:t>Zadanie 3. Wybierz i zaznacz poprawne zakończenie zdania: „Jedną z ważniejszych zasad skutecznego komunikowania się jest:</w:t>
      </w:r>
    </w:p>
    <w:p w14:paraId="52C52CF0" w14:textId="77777777" w:rsidR="00056351" w:rsidRDefault="00056351" w:rsidP="00056351">
      <w:r>
        <w:t>a) koncentrowanie się głównie na sprawach pobocznych, a nie na problemie</w:t>
      </w:r>
    </w:p>
    <w:p w14:paraId="7159DAA9" w14:textId="77777777" w:rsidR="00056351" w:rsidRDefault="00056351" w:rsidP="00056351">
      <w:r>
        <w:t>b) okazywanie silnych emocji w celu zwiększenia siły przekazu</w:t>
      </w:r>
    </w:p>
    <w:p w14:paraId="1F267FAE" w14:textId="77777777" w:rsidR="00056351" w:rsidRDefault="00056351" w:rsidP="00056351">
      <w:r>
        <w:t>c)okazywanie rozmówcy empatii</w:t>
      </w:r>
    </w:p>
    <w:p w14:paraId="22FCFA79" w14:textId="77777777" w:rsidR="00056351" w:rsidRDefault="00056351" w:rsidP="00056351">
      <w:r>
        <w:t>d)nieuwzględnianie różnic światopoglądowych</w:t>
      </w:r>
    </w:p>
    <w:p w14:paraId="5E21B9A4" w14:textId="77777777" w:rsidR="00056351" w:rsidRDefault="00056351" w:rsidP="00056351">
      <w:pPr>
        <w:rPr>
          <w:b/>
          <w:bCs/>
        </w:rPr>
      </w:pPr>
      <w:r>
        <w:rPr>
          <w:b/>
          <w:bCs/>
        </w:rPr>
        <w:t>Zadanie 4.</w:t>
      </w:r>
    </w:p>
    <w:p w14:paraId="4EDB9F92" w14:textId="77777777" w:rsidR="00056351" w:rsidRDefault="00056351" w:rsidP="00056351">
      <w:pPr>
        <w:rPr>
          <w:b/>
          <w:bCs/>
        </w:rPr>
      </w:pPr>
      <w:r>
        <w:rPr>
          <w:b/>
          <w:bCs/>
        </w:rPr>
        <w:t>Przyporządkuj podane pojęcia do właściwej kategorii:</w:t>
      </w:r>
    </w:p>
    <w:p w14:paraId="5A857975" w14:textId="77777777" w:rsidR="00056351" w:rsidRDefault="00056351" w:rsidP="00056351">
      <w:pPr>
        <w:pStyle w:val="Akapitzlist"/>
        <w:numPr>
          <w:ilvl w:val="0"/>
          <w:numId w:val="10"/>
        </w:numPr>
        <w:spacing w:after="0" w:line="252" w:lineRule="auto"/>
        <w:ind w:left="0"/>
        <w:rPr>
          <w:i/>
          <w:iCs/>
        </w:rPr>
      </w:pPr>
      <w:proofErr w:type="spellStart"/>
      <w:r>
        <w:rPr>
          <w:i/>
          <w:iCs/>
        </w:rPr>
        <w:t>ingracjacja</w:t>
      </w:r>
      <w:proofErr w:type="spellEnd"/>
    </w:p>
    <w:p w14:paraId="4D915A0A" w14:textId="77777777" w:rsidR="00056351" w:rsidRDefault="00056351" w:rsidP="00056351">
      <w:pPr>
        <w:pStyle w:val="Akapitzlist"/>
        <w:numPr>
          <w:ilvl w:val="0"/>
          <w:numId w:val="10"/>
        </w:numPr>
        <w:spacing w:after="0" w:line="252" w:lineRule="auto"/>
        <w:ind w:left="0"/>
        <w:rPr>
          <w:i/>
          <w:iCs/>
        </w:rPr>
      </w:pPr>
      <w:r>
        <w:rPr>
          <w:i/>
          <w:iCs/>
        </w:rPr>
        <w:t>reguła zaangażowania i konsekwencji</w:t>
      </w:r>
    </w:p>
    <w:p w14:paraId="5C3817FC" w14:textId="77777777" w:rsidR="00056351" w:rsidRDefault="00056351" w:rsidP="00056351">
      <w:pPr>
        <w:pStyle w:val="Akapitzlist"/>
        <w:numPr>
          <w:ilvl w:val="0"/>
          <w:numId w:val="10"/>
        </w:numPr>
        <w:spacing w:after="0" w:line="252" w:lineRule="auto"/>
        <w:ind w:left="0"/>
        <w:rPr>
          <w:i/>
          <w:iCs/>
        </w:rPr>
      </w:pPr>
      <w:r>
        <w:rPr>
          <w:i/>
          <w:iCs/>
        </w:rPr>
        <w:t>konformizm</w:t>
      </w:r>
    </w:p>
    <w:p w14:paraId="6EFCFD07" w14:textId="77777777" w:rsidR="00056351" w:rsidRDefault="00056351" w:rsidP="00056351">
      <w:pPr>
        <w:pStyle w:val="Akapitzlist"/>
        <w:numPr>
          <w:ilvl w:val="0"/>
          <w:numId w:val="10"/>
        </w:numPr>
        <w:spacing w:after="0" w:line="252" w:lineRule="auto"/>
        <w:ind w:left="0"/>
        <w:rPr>
          <w:i/>
          <w:iCs/>
        </w:rPr>
      </w:pPr>
      <w:r>
        <w:rPr>
          <w:i/>
          <w:iCs/>
        </w:rPr>
        <w:t>podwyższanie samooceny</w:t>
      </w:r>
    </w:p>
    <w:p w14:paraId="7A83F79D" w14:textId="77777777" w:rsidR="00056351" w:rsidRDefault="00056351" w:rsidP="00056351">
      <w:pPr>
        <w:pStyle w:val="Akapitzlist"/>
        <w:numPr>
          <w:ilvl w:val="0"/>
          <w:numId w:val="10"/>
        </w:numPr>
        <w:spacing w:after="0" w:line="252" w:lineRule="auto"/>
        <w:ind w:left="0"/>
        <w:rPr>
          <w:i/>
          <w:iCs/>
        </w:rPr>
      </w:pPr>
      <w:r>
        <w:rPr>
          <w:i/>
          <w:iCs/>
        </w:rPr>
        <w:t>zasada wzajemności</w:t>
      </w:r>
    </w:p>
    <w:p w14:paraId="33BF4ED4" w14:textId="77777777" w:rsidR="00056351" w:rsidRDefault="00056351" w:rsidP="00056351">
      <w:pPr>
        <w:pStyle w:val="Akapitzlist"/>
        <w:numPr>
          <w:ilvl w:val="0"/>
          <w:numId w:val="10"/>
        </w:numPr>
        <w:spacing w:after="0" w:line="252" w:lineRule="auto"/>
        <w:ind w:left="0"/>
        <w:rPr>
          <w:i/>
          <w:iCs/>
        </w:rPr>
      </w:pPr>
      <w:r>
        <w:rPr>
          <w:i/>
          <w:iCs/>
        </w:rPr>
        <w:t>reguła lubienia i sympatii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16"/>
      </w:tblGrid>
      <w:tr w:rsidR="00056351" w14:paraId="514B3ABF" w14:textId="77777777" w:rsidTr="00056351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DA2E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Autoprezentacja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F546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Techniki wywierania wpływu na ludzi</w:t>
            </w:r>
          </w:p>
        </w:tc>
      </w:tr>
      <w:tr w:rsidR="00056351" w14:paraId="6EBB925C" w14:textId="77777777" w:rsidTr="00056351">
        <w:trPr>
          <w:trHeight w:val="112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93B1" w14:textId="77777777" w:rsidR="00056351" w:rsidRDefault="00056351" w:rsidP="0005635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4643D321" w14:textId="77777777" w:rsidR="00056351" w:rsidRDefault="00056351" w:rsidP="0005635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3076D0F" w14:textId="77777777" w:rsidR="00056351" w:rsidRDefault="00056351" w:rsidP="0005635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FF000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AAA5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0B725FC0" w14:textId="77777777" w:rsidR="00056351" w:rsidRDefault="0005635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DCFFA21" w14:textId="77777777" w:rsidR="00056351" w:rsidRDefault="00056351">
            <w:pPr>
              <w:rPr>
                <w:color w:val="FF0000"/>
              </w:rPr>
            </w:pPr>
            <w:r>
              <w:rPr>
                <w:b/>
                <w:bCs/>
              </w:rPr>
              <w:t>3.</w:t>
            </w:r>
          </w:p>
        </w:tc>
      </w:tr>
    </w:tbl>
    <w:p w14:paraId="2CEAD37A" w14:textId="77777777" w:rsidR="00056351" w:rsidRDefault="00056351" w:rsidP="00056351">
      <w:pPr>
        <w:rPr>
          <w:rFonts w:ascii="Calibri" w:hAnsi="Calibri" w:cs="Calibri"/>
        </w:rPr>
      </w:pPr>
    </w:p>
    <w:p w14:paraId="2047E197" w14:textId="77777777" w:rsidR="00056351" w:rsidRDefault="00056351" w:rsidP="00056351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A62737" w14:textId="77777777" w:rsidR="00056351" w:rsidRDefault="00056351" w:rsidP="00056351">
      <w:pPr>
        <w:rPr>
          <w:rFonts w:ascii="Calibri" w:hAnsi="Calibri" w:cs="Calibri"/>
          <w:lang w:val="en-US"/>
        </w:rPr>
      </w:pPr>
    </w:p>
    <w:bookmarkEnd w:id="0"/>
    <w:p w14:paraId="013B15CB" w14:textId="77777777" w:rsidR="00056351" w:rsidRDefault="00056351" w:rsidP="00056351">
      <w:pPr>
        <w:rPr>
          <w:lang w:val="en-US"/>
        </w:rPr>
      </w:pPr>
    </w:p>
    <w:p w14:paraId="338F5902" w14:textId="77777777" w:rsidR="00CA1780" w:rsidRPr="00056351" w:rsidRDefault="00CA1780" w:rsidP="00056351"/>
    <w:sectPr w:rsidR="00CA1780" w:rsidRPr="000563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045E" w14:textId="77777777" w:rsidR="00B468D1" w:rsidRDefault="00B468D1" w:rsidP="00F87220">
      <w:pPr>
        <w:spacing w:after="0" w:line="240" w:lineRule="auto"/>
      </w:pPr>
      <w:r>
        <w:separator/>
      </w:r>
    </w:p>
  </w:endnote>
  <w:endnote w:type="continuationSeparator" w:id="0">
    <w:p w14:paraId="7405B294" w14:textId="77777777" w:rsidR="00B468D1" w:rsidRDefault="00B468D1" w:rsidP="00F8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E028" w14:textId="77777777" w:rsidR="00F87220" w:rsidRDefault="00F87220" w:rsidP="00F87220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C030112" w14:textId="77777777" w:rsidR="00F87220" w:rsidRDefault="00F87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11E8" w14:textId="77777777" w:rsidR="00B468D1" w:rsidRDefault="00B468D1" w:rsidP="00F87220">
      <w:pPr>
        <w:spacing w:after="0" w:line="240" w:lineRule="auto"/>
      </w:pPr>
      <w:r>
        <w:separator/>
      </w:r>
    </w:p>
  </w:footnote>
  <w:footnote w:type="continuationSeparator" w:id="0">
    <w:p w14:paraId="78ABBBAD" w14:textId="77777777" w:rsidR="00B468D1" w:rsidRDefault="00B468D1" w:rsidP="00F8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94C5" w14:textId="77777777" w:rsidR="00F87220" w:rsidRDefault="00F87220">
    <w:pPr>
      <w:pStyle w:val="Nagwek"/>
    </w:pPr>
    <w:r w:rsidRPr="00C35A49">
      <w:rPr>
        <w:noProof/>
        <w:lang w:eastAsia="pl-PL"/>
      </w:rPr>
      <w:drawing>
        <wp:inline distT="0" distB="0" distL="0" distR="0" wp14:anchorId="0E9557E4" wp14:editId="12598EE3">
          <wp:extent cx="5760720" cy="552450"/>
          <wp:effectExtent l="0" t="0" r="5080" b="635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 pozio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AD"/>
    <w:multiLevelType w:val="hybridMultilevel"/>
    <w:tmpl w:val="D71E5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4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32DC4"/>
    <w:multiLevelType w:val="hybridMultilevel"/>
    <w:tmpl w:val="D016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0809"/>
    <w:multiLevelType w:val="hybridMultilevel"/>
    <w:tmpl w:val="24C86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01DA"/>
    <w:multiLevelType w:val="hybridMultilevel"/>
    <w:tmpl w:val="4CEC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A63CA"/>
    <w:multiLevelType w:val="hybridMultilevel"/>
    <w:tmpl w:val="9FA2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0410"/>
    <w:multiLevelType w:val="hybridMultilevel"/>
    <w:tmpl w:val="A0DC98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24951"/>
    <w:multiLevelType w:val="hybridMultilevel"/>
    <w:tmpl w:val="6902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4471"/>
    <w:multiLevelType w:val="hybridMultilevel"/>
    <w:tmpl w:val="00D6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1"/>
    <w:rsid w:val="00024E04"/>
    <w:rsid w:val="00044082"/>
    <w:rsid w:val="00056351"/>
    <w:rsid w:val="00061061"/>
    <w:rsid w:val="000815B5"/>
    <w:rsid w:val="00090975"/>
    <w:rsid w:val="001708FA"/>
    <w:rsid w:val="00174CAB"/>
    <w:rsid w:val="001E51C3"/>
    <w:rsid w:val="00223B63"/>
    <w:rsid w:val="0024072B"/>
    <w:rsid w:val="002D1348"/>
    <w:rsid w:val="0044595D"/>
    <w:rsid w:val="004A4208"/>
    <w:rsid w:val="00531519"/>
    <w:rsid w:val="005D424E"/>
    <w:rsid w:val="005D68CF"/>
    <w:rsid w:val="00606FC7"/>
    <w:rsid w:val="006E2B93"/>
    <w:rsid w:val="006F193D"/>
    <w:rsid w:val="00731D53"/>
    <w:rsid w:val="00744821"/>
    <w:rsid w:val="007B325A"/>
    <w:rsid w:val="008969F2"/>
    <w:rsid w:val="008A08E5"/>
    <w:rsid w:val="008C55CF"/>
    <w:rsid w:val="008F4A3A"/>
    <w:rsid w:val="009013EA"/>
    <w:rsid w:val="009274FB"/>
    <w:rsid w:val="00A11942"/>
    <w:rsid w:val="00A76381"/>
    <w:rsid w:val="00A958AF"/>
    <w:rsid w:val="00B468D1"/>
    <w:rsid w:val="00B64D10"/>
    <w:rsid w:val="00B85274"/>
    <w:rsid w:val="00BA433E"/>
    <w:rsid w:val="00BC2766"/>
    <w:rsid w:val="00BD1BD8"/>
    <w:rsid w:val="00BF32B5"/>
    <w:rsid w:val="00C902EB"/>
    <w:rsid w:val="00CA1780"/>
    <w:rsid w:val="00CB5EB4"/>
    <w:rsid w:val="00CC1C3A"/>
    <w:rsid w:val="00CC2949"/>
    <w:rsid w:val="00D45951"/>
    <w:rsid w:val="00DA316B"/>
    <w:rsid w:val="00E03251"/>
    <w:rsid w:val="00EB514A"/>
    <w:rsid w:val="00EE0BE0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81A0"/>
  <w15:docId w15:val="{6E49383C-6005-3947-8F7A-F5FBA7C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9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220"/>
  </w:style>
  <w:style w:type="paragraph" w:styleId="Stopka">
    <w:name w:val="footer"/>
    <w:basedOn w:val="Normalny"/>
    <w:link w:val="StopkaZnak"/>
    <w:unhideWhenUsed/>
    <w:rsid w:val="00F8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7220"/>
  </w:style>
  <w:style w:type="table" w:styleId="Tabela-Siatka">
    <w:name w:val="Table Grid"/>
    <w:basedOn w:val="Standardowy"/>
    <w:uiPriority w:val="39"/>
    <w:rsid w:val="00BF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prestiz.pl/modul-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4838-B9B5-4BCE-80F3-D9C4F13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Malesa</dc:creator>
  <cp:lastModifiedBy>Artur Piórkowski</cp:lastModifiedBy>
  <cp:revision>4</cp:revision>
  <cp:lastPrinted>2020-05-15T09:45:00Z</cp:lastPrinted>
  <dcterms:created xsi:type="dcterms:W3CDTF">2020-05-18T12:26:00Z</dcterms:created>
  <dcterms:modified xsi:type="dcterms:W3CDTF">2020-05-19T06:25:00Z</dcterms:modified>
</cp:coreProperties>
</file>